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C9853" w14:textId="09CAA0FC" w:rsidR="0012165E" w:rsidRDefault="00A74B71" w:rsidP="004E36D9">
      <w:pPr>
        <w:jc w:val="center"/>
      </w:pPr>
      <w:r w:rsidRPr="00A74B71">
        <w:drawing>
          <wp:inline distT="0" distB="0" distL="0" distR="0" wp14:anchorId="00AB8975" wp14:editId="2D988664">
            <wp:extent cx="5731510" cy="21564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FF5AE" w14:textId="63E0C1FE" w:rsidR="009547AC" w:rsidRDefault="009547AC" w:rsidP="004E36D9">
      <w:pPr>
        <w:jc w:val="center"/>
      </w:pPr>
    </w:p>
    <w:p w14:paraId="5655E9F7" w14:textId="33A35F57" w:rsidR="004E36D9" w:rsidRPr="00BA7A90" w:rsidRDefault="009547AC" w:rsidP="004E36D9">
      <w:pPr>
        <w:jc w:val="center"/>
        <w:rPr>
          <w:b/>
          <w:bCs/>
        </w:rPr>
      </w:pPr>
      <w:r w:rsidRPr="00BA7A90">
        <w:rPr>
          <w:b/>
          <w:bCs/>
        </w:rPr>
        <w:t>Dobrodošli na</w:t>
      </w:r>
    </w:p>
    <w:p w14:paraId="58C7EA93" w14:textId="1D8D5091" w:rsidR="004E36D9" w:rsidRPr="00BA7A90" w:rsidRDefault="004E36D9" w:rsidP="004E36D9">
      <w:pPr>
        <w:jc w:val="center"/>
        <w:rPr>
          <w:b/>
          <w:bCs/>
        </w:rPr>
      </w:pPr>
      <w:r w:rsidRPr="00BA7A90">
        <w:rPr>
          <w:b/>
          <w:bCs/>
        </w:rPr>
        <w:t>Know</w:t>
      </w:r>
      <w:r w:rsidR="009547AC" w:rsidRPr="00BA7A90">
        <w:rPr>
          <w:b/>
          <w:bCs/>
        </w:rPr>
        <w:t>IPR PILOT-PROGRAM PODRŠKE!</w:t>
      </w:r>
    </w:p>
    <w:p w14:paraId="4C6D00CD" w14:textId="51589AD9" w:rsidR="004E36D9" w:rsidRPr="00BA7A90" w:rsidRDefault="009547AC" w:rsidP="004E36D9">
      <w:pPr>
        <w:jc w:val="center"/>
        <w:rPr>
          <w:b/>
          <w:bCs/>
        </w:rPr>
      </w:pPr>
      <w:r w:rsidRPr="00BA7A90">
        <w:rPr>
          <w:b/>
          <w:bCs/>
        </w:rPr>
        <w:t>Otvoren poziv - krajnji rok 16/10/2020</w:t>
      </w:r>
    </w:p>
    <w:p w14:paraId="6B8CDFF9" w14:textId="77777777" w:rsidR="004E36D9" w:rsidRDefault="004E36D9" w:rsidP="004E36D9">
      <w:pPr>
        <w:jc w:val="center"/>
      </w:pPr>
    </w:p>
    <w:p w14:paraId="48ADCF85" w14:textId="4EFEFFF3" w:rsidR="004E36D9" w:rsidRPr="00BA7A90" w:rsidRDefault="009547AC" w:rsidP="004E36D9">
      <w:pPr>
        <w:jc w:val="center"/>
        <w:rPr>
          <w:b/>
          <w:bCs/>
        </w:rPr>
      </w:pPr>
      <w:r w:rsidRPr="00BA7A90">
        <w:rPr>
          <w:b/>
          <w:bCs/>
        </w:rPr>
        <w:t>Mentorski program u oblasti intelektualn</w:t>
      </w:r>
      <w:r w:rsidR="004E36D9" w:rsidRPr="00BA7A90">
        <w:rPr>
          <w:b/>
          <w:bCs/>
        </w:rPr>
        <w:t>e</w:t>
      </w:r>
      <w:r w:rsidRPr="00BA7A90">
        <w:rPr>
          <w:b/>
          <w:bCs/>
        </w:rPr>
        <w:t xml:space="preserve"> </w:t>
      </w:r>
      <w:r w:rsidR="004E36D9" w:rsidRPr="00BA7A90">
        <w:rPr>
          <w:b/>
          <w:bCs/>
        </w:rPr>
        <w:t>svojine</w:t>
      </w:r>
      <w:r w:rsidRPr="00BA7A90">
        <w:rPr>
          <w:b/>
          <w:bCs/>
        </w:rPr>
        <w:t>, patentiranj</w:t>
      </w:r>
      <w:r w:rsidR="004E36D9" w:rsidRPr="00BA7A90">
        <w:rPr>
          <w:b/>
          <w:bCs/>
        </w:rPr>
        <w:t>a</w:t>
      </w:r>
      <w:r w:rsidRPr="00BA7A90">
        <w:rPr>
          <w:b/>
          <w:bCs/>
        </w:rPr>
        <w:t xml:space="preserve"> i tehnološk</w:t>
      </w:r>
      <w:r w:rsidR="004E36D9" w:rsidRPr="00BA7A90">
        <w:rPr>
          <w:b/>
          <w:bCs/>
        </w:rPr>
        <w:t>e</w:t>
      </w:r>
      <w:r w:rsidRPr="00BA7A90">
        <w:rPr>
          <w:b/>
          <w:bCs/>
        </w:rPr>
        <w:t xml:space="preserve"> ponud</w:t>
      </w:r>
      <w:r w:rsidR="004E36D9" w:rsidRPr="00BA7A90">
        <w:rPr>
          <w:b/>
          <w:bCs/>
        </w:rPr>
        <w:t>e</w:t>
      </w:r>
      <w:r w:rsidRPr="00BA7A90">
        <w:rPr>
          <w:b/>
          <w:bCs/>
        </w:rPr>
        <w:t xml:space="preserve"> za kompanije iz automobilskog sektora i visokoškolskih ustanova (MeetIPRhub)</w:t>
      </w:r>
    </w:p>
    <w:p w14:paraId="6C5F41E0" w14:textId="503DD9DB" w:rsidR="004E36D9" w:rsidRDefault="009547AC" w:rsidP="009547AC">
      <w:r w:rsidRPr="009547AC">
        <w:t xml:space="preserve">Program mentorstva u oblasti prava </w:t>
      </w:r>
      <w:r w:rsidR="004E36D9" w:rsidRPr="004E36D9">
        <w:t>intelektualne svojine</w:t>
      </w:r>
      <w:r w:rsidRPr="009547AC">
        <w:t xml:space="preserve">, patentiranja i tehnologije (MeetIPRhub) omogućava kompanijama aktivnim u automobilskom sektoru i </w:t>
      </w:r>
      <w:r w:rsidR="004E36D9" w:rsidRPr="009547AC">
        <w:t>lanc</w:t>
      </w:r>
      <w:r w:rsidR="004E36D9">
        <w:t>ima</w:t>
      </w:r>
      <w:r w:rsidR="004E36D9" w:rsidRPr="009547AC">
        <w:t xml:space="preserve"> vrednosti </w:t>
      </w:r>
      <w:r w:rsidR="004E36D9">
        <w:t xml:space="preserve">u ovom sektoru kao i </w:t>
      </w:r>
      <w:r w:rsidRPr="009547AC">
        <w:t xml:space="preserve">visokoškolskim institucijama da razviju svoje veštine u vezi sa </w:t>
      </w:r>
      <w:r w:rsidR="004E36D9" w:rsidRPr="004E36D9">
        <w:t>intelektualn</w:t>
      </w:r>
      <w:r w:rsidR="004E36D9">
        <w:t>om</w:t>
      </w:r>
      <w:r w:rsidR="004E36D9" w:rsidRPr="004E36D9">
        <w:t xml:space="preserve"> svojin</w:t>
      </w:r>
      <w:r w:rsidR="004E36D9">
        <w:t>om</w:t>
      </w:r>
      <w:r w:rsidRPr="009547AC">
        <w:t xml:space="preserve">, da </w:t>
      </w:r>
      <w:r w:rsidR="004E36D9">
        <w:t xml:space="preserve">unaprede </w:t>
      </w:r>
      <w:r w:rsidRPr="009547AC">
        <w:t xml:space="preserve">saradnju zasnovanu na </w:t>
      </w:r>
      <w:r w:rsidR="004E36D9" w:rsidRPr="004E36D9">
        <w:t>intelektualn</w:t>
      </w:r>
      <w:r w:rsidR="004E36D9">
        <w:t>oj</w:t>
      </w:r>
      <w:r w:rsidR="004E36D9" w:rsidRPr="004E36D9">
        <w:t xml:space="preserve"> svojin</w:t>
      </w:r>
      <w:r w:rsidR="004E36D9">
        <w:t>i</w:t>
      </w:r>
      <w:r w:rsidRPr="009547AC">
        <w:t xml:space="preserve">, da </w:t>
      </w:r>
      <w:r w:rsidR="004E36D9">
        <w:t xml:space="preserve">dobiju pristup </w:t>
      </w:r>
      <w:r w:rsidR="001155D4">
        <w:t>„</w:t>
      </w:r>
      <w:r w:rsidR="004E36D9">
        <w:t xml:space="preserve">IPR </w:t>
      </w:r>
      <w:r w:rsidR="001155D4">
        <w:t xml:space="preserve">open data“ </w:t>
      </w:r>
      <w:r w:rsidRPr="009547AC">
        <w:t xml:space="preserve">i da koriste znanje o </w:t>
      </w:r>
      <w:r w:rsidR="004E36D9" w:rsidRPr="004E36D9">
        <w:t>intelektualn</w:t>
      </w:r>
      <w:r w:rsidR="004E36D9">
        <w:t>oj</w:t>
      </w:r>
      <w:r w:rsidR="004E36D9" w:rsidRPr="004E36D9">
        <w:t xml:space="preserve"> svojin</w:t>
      </w:r>
      <w:r w:rsidR="004E36D9">
        <w:t>i</w:t>
      </w:r>
      <w:r w:rsidR="004E36D9" w:rsidRPr="004E36D9">
        <w:t xml:space="preserve"> </w:t>
      </w:r>
      <w:r w:rsidRPr="009547AC">
        <w:t xml:space="preserve">za unapređenje rada i rešavanje određenih izazova (npr. </w:t>
      </w:r>
      <w:r w:rsidR="00BA7A90">
        <w:t>i</w:t>
      </w:r>
      <w:r w:rsidR="004E36D9">
        <w:t>spitivanje</w:t>
      </w:r>
      <w:r w:rsidRPr="009547AC">
        <w:t xml:space="preserve"> potencijala za komercijalizaciju). </w:t>
      </w:r>
    </w:p>
    <w:p w14:paraId="463FFBF1" w14:textId="60E2AAFD" w:rsidR="004E36D9" w:rsidRDefault="009547AC" w:rsidP="009547AC">
      <w:r w:rsidRPr="009547AC">
        <w:t xml:space="preserve">Tokom programa, odabrani učesnici će </w:t>
      </w:r>
      <w:r w:rsidR="001155D4">
        <w:t xml:space="preserve">unaprediti </w:t>
      </w:r>
      <w:r w:rsidRPr="009547AC">
        <w:t xml:space="preserve">znanje o </w:t>
      </w:r>
      <w:r w:rsidR="004E36D9" w:rsidRPr="004E36D9">
        <w:t>intelektualn</w:t>
      </w:r>
      <w:r w:rsidR="001155D4">
        <w:t>oj</w:t>
      </w:r>
      <w:r w:rsidR="004E36D9" w:rsidRPr="004E36D9">
        <w:t xml:space="preserve"> svojin</w:t>
      </w:r>
      <w:r w:rsidR="001155D4">
        <w:t>i</w:t>
      </w:r>
      <w:r w:rsidRPr="009547AC">
        <w:t xml:space="preserve">, patentiranju i komercijalizaciji </w:t>
      </w:r>
      <w:r w:rsidR="001155D4">
        <w:t xml:space="preserve">ali i imati mogućnost da se bave </w:t>
      </w:r>
      <w:r w:rsidRPr="009547AC">
        <w:t>procen</w:t>
      </w:r>
      <w:r w:rsidR="001155D4">
        <w:t>ama</w:t>
      </w:r>
      <w:r w:rsidRPr="009547AC">
        <w:t xml:space="preserve"> potencijalno vrednih patentibilnih ideja. Aktivnosti učenja i mentorstva podržaće Knoving IPR Hub, jedinstvena platforma razvijena u okviru Kno</w:t>
      </w:r>
      <w:r w:rsidR="00BA7A90">
        <w:t>w</w:t>
      </w:r>
      <w:r w:rsidRPr="009547AC">
        <w:t>ing IPR projekta k</w:t>
      </w:r>
      <w:r w:rsidR="001155D4">
        <w:t>a</w:t>
      </w:r>
      <w:r w:rsidRPr="009547AC">
        <w:t xml:space="preserve">o glavni alat koji će učesnici koristiti. </w:t>
      </w:r>
    </w:p>
    <w:p w14:paraId="336A4714" w14:textId="2FAAAFB2" w:rsidR="004E36D9" w:rsidRDefault="009547AC" w:rsidP="009547AC">
      <w:r w:rsidRPr="009547AC">
        <w:t>Program podržava ukupno 13 kompanija i 5 visokoškolskih ustanova (odeljenja ili centri sa fokusom na prava intelektualn</w:t>
      </w:r>
      <w:r w:rsidR="001155D4">
        <w:t>e</w:t>
      </w:r>
      <w:r w:rsidRPr="009547AC">
        <w:t xml:space="preserve"> </w:t>
      </w:r>
      <w:r w:rsidR="001155D4">
        <w:t>svojine</w:t>
      </w:r>
      <w:r w:rsidRPr="009547AC">
        <w:t xml:space="preserve"> i prenosa tehnologije) iz zemalja Dunavskog regiona. </w:t>
      </w:r>
    </w:p>
    <w:p w14:paraId="1655E376" w14:textId="77777777" w:rsidR="004E36D9" w:rsidRDefault="004E36D9" w:rsidP="009547AC"/>
    <w:p w14:paraId="49446496" w14:textId="77777777" w:rsidR="004E36D9" w:rsidRPr="001155D4" w:rsidRDefault="009547AC" w:rsidP="009547AC">
      <w:pPr>
        <w:rPr>
          <w:b/>
          <w:bCs/>
        </w:rPr>
      </w:pPr>
      <w:r w:rsidRPr="001155D4">
        <w:rPr>
          <w:b/>
          <w:bCs/>
        </w:rPr>
        <w:t xml:space="preserve">Šta možete očekivati? </w:t>
      </w:r>
    </w:p>
    <w:p w14:paraId="407F0670" w14:textId="422313BC" w:rsidR="009547AC" w:rsidRDefault="009547AC" w:rsidP="009547AC">
      <w:pPr>
        <w:rPr>
          <w:b/>
          <w:bCs/>
        </w:rPr>
      </w:pPr>
      <w:r w:rsidRPr="009547AC">
        <w:t xml:space="preserve">Program će imati </w:t>
      </w:r>
      <w:r w:rsidRPr="001155D4">
        <w:rPr>
          <w:b/>
          <w:bCs/>
        </w:rPr>
        <w:t>tri komponente:</w:t>
      </w:r>
    </w:p>
    <w:p w14:paraId="56B8E57E" w14:textId="39E8C31E" w:rsidR="001155D4" w:rsidRDefault="001155D4" w:rsidP="009547AC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1921EF4" wp14:editId="6A2DC74F">
            <wp:extent cx="5486400" cy="3200400"/>
            <wp:effectExtent l="19050" t="19050" r="7620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0286382" w14:textId="77777777" w:rsidR="001155D4" w:rsidRPr="001155D4" w:rsidRDefault="001155D4" w:rsidP="00BA7A90">
      <w:pPr>
        <w:jc w:val="both"/>
        <w:rPr>
          <w:b/>
          <w:bCs/>
        </w:rPr>
      </w:pPr>
    </w:p>
    <w:p w14:paraId="577D2493" w14:textId="14DA9230" w:rsidR="004E36D9" w:rsidRDefault="009547AC" w:rsidP="00BA7A90">
      <w:pPr>
        <w:jc w:val="both"/>
      </w:pPr>
      <w:r w:rsidRPr="009547AC">
        <w:t xml:space="preserve">Program </w:t>
      </w:r>
      <w:r w:rsidR="001155D4">
        <w:t>je online</w:t>
      </w:r>
      <w:r w:rsidRPr="009547AC">
        <w:t xml:space="preserve">, na engleskom jeziku, </w:t>
      </w:r>
      <w:r w:rsidR="00A74B71">
        <w:t xml:space="preserve">traje </w:t>
      </w:r>
      <w:r w:rsidRPr="009547AC">
        <w:t xml:space="preserve">od novembra 2020. do marta 2021. godine, </w:t>
      </w:r>
      <w:r w:rsidR="001155D4">
        <w:t xml:space="preserve">i podrazumeva obavezno </w:t>
      </w:r>
      <w:r w:rsidRPr="009547AC">
        <w:t xml:space="preserve">minimalno učešće od jednog dana mesečno. </w:t>
      </w:r>
    </w:p>
    <w:p w14:paraId="15507973" w14:textId="77777777" w:rsidR="004E36D9" w:rsidRDefault="009547AC" w:rsidP="00BA7A90">
      <w:pPr>
        <w:jc w:val="both"/>
      </w:pPr>
      <w:r w:rsidRPr="009547AC">
        <w:t xml:space="preserve">Program mentorstva je </w:t>
      </w:r>
      <w:r w:rsidRPr="001155D4">
        <w:rPr>
          <w:b/>
          <w:bCs/>
        </w:rPr>
        <w:t>besplatan</w:t>
      </w:r>
      <w:r w:rsidRPr="009547AC">
        <w:t xml:space="preserve">. Molimo učesnike da aktivno učestvuju u svim programskim aktivnostima. Sertifikat će biti dodeljen svakom učesniku na kraju programa. </w:t>
      </w:r>
    </w:p>
    <w:p w14:paraId="523C6B90" w14:textId="77777777" w:rsidR="004E36D9" w:rsidRPr="001155D4" w:rsidRDefault="009547AC" w:rsidP="00BA7A90">
      <w:pPr>
        <w:jc w:val="both"/>
        <w:rPr>
          <w:b/>
          <w:bCs/>
        </w:rPr>
      </w:pPr>
      <w:r w:rsidRPr="001155D4">
        <w:rPr>
          <w:b/>
          <w:bCs/>
        </w:rPr>
        <w:t xml:space="preserve">Napravite razliku u svom radu tako što ćete postati jedan od učesnika! </w:t>
      </w:r>
    </w:p>
    <w:p w14:paraId="138E6BE5" w14:textId="77777777" w:rsidR="004E36D9" w:rsidRDefault="009547AC" w:rsidP="00BA7A90">
      <w:pPr>
        <w:jc w:val="both"/>
      </w:pPr>
      <w:r w:rsidRPr="004E36D9">
        <w:rPr>
          <w:i/>
          <w:iCs/>
        </w:rPr>
        <w:t>Proces prijavljivanja</w:t>
      </w:r>
      <w:r w:rsidRPr="009547AC">
        <w:t xml:space="preserve"> </w:t>
      </w:r>
    </w:p>
    <w:p w14:paraId="2247275C" w14:textId="77777777" w:rsidR="001155D4" w:rsidRDefault="009547AC" w:rsidP="00BA7A90">
      <w:pPr>
        <w:jc w:val="both"/>
      </w:pPr>
      <w:r w:rsidRPr="009547AC">
        <w:t xml:space="preserve">Da bi se prijavili za program, učesnici moraju </w:t>
      </w:r>
      <w:r w:rsidR="001155D4">
        <w:t xml:space="preserve">da </w:t>
      </w:r>
      <w:r w:rsidRPr="009547AC">
        <w:t xml:space="preserve">podnesu </w:t>
      </w:r>
      <w:r w:rsidR="001155D4">
        <w:t xml:space="preserve">siže </w:t>
      </w:r>
      <w:r w:rsidRPr="009547AC">
        <w:t>projekt</w:t>
      </w:r>
      <w:r w:rsidR="001155D4">
        <w:t>a</w:t>
      </w:r>
      <w:r w:rsidRPr="009547AC">
        <w:t xml:space="preserve"> / idej</w:t>
      </w:r>
      <w:r w:rsidR="001155D4">
        <w:t>e</w:t>
      </w:r>
      <w:r w:rsidRPr="009547AC">
        <w:t xml:space="preserve"> </w:t>
      </w:r>
      <w:r w:rsidR="001155D4">
        <w:t>a vezano za IPR, patentiranje ili tehnologiju koju žele da istraže.</w:t>
      </w:r>
    </w:p>
    <w:p w14:paraId="25D2E696" w14:textId="42702B18" w:rsidR="00BA7A90" w:rsidRDefault="009547AC" w:rsidP="00BA7A90">
      <w:pPr>
        <w:jc w:val="both"/>
      </w:pPr>
      <w:r w:rsidRPr="009547AC">
        <w:t>Da biste dovršili postupak prijave, morate popuniti obrazac za prijavu dostupan</w:t>
      </w:r>
      <w:r w:rsidR="00BA7A90">
        <w:t xml:space="preserve"> </w:t>
      </w:r>
      <w:r w:rsidRPr="009547AC">
        <w:t xml:space="preserve"> </w:t>
      </w:r>
      <w:hyperlink r:id="rId12" w:history="1">
        <w:r w:rsidR="00AF2779" w:rsidRPr="00AF2779">
          <w:rPr>
            <w:rStyle w:val="Hyperlink"/>
          </w:rPr>
          <w:t>OVDE</w:t>
        </w:r>
      </w:hyperlink>
    </w:p>
    <w:p w14:paraId="7482BAA8" w14:textId="77777777" w:rsidR="004E36D9" w:rsidRPr="001155D4" w:rsidRDefault="009547AC" w:rsidP="00BA7A90">
      <w:pPr>
        <w:jc w:val="both"/>
        <w:rPr>
          <w:b/>
          <w:bCs/>
        </w:rPr>
      </w:pPr>
      <w:r w:rsidRPr="001155D4">
        <w:rPr>
          <w:b/>
          <w:bCs/>
        </w:rPr>
        <w:t xml:space="preserve">Vremenska linija poziva: </w:t>
      </w:r>
    </w:p>
    <w:p w14:paraId="653F4210" w14:textId="029C9C58" w:rsidR="004E36D9" w:rsidRDefault="009547AC" w:rsidP="00BA7A90">
      <w:pPr>
        <w:pStyle w:val="ListParagraph"/>
        <w:numPr>
          <w:ilvl w:val="0"/>
          <w:numId w:val="2"/>
        </w:numPr>
        <w:jc w:val="both"/>
      </w:pPr>
      <w:r w:rsidRPr="009547AC">
        <w:t xml:space="preserve">23. septembra 2020. </w:t>
      </w:r>
      <w:r w:rsidR="00BA7A90">
        <w:t>–</w:t>
      </w:r>
      <w:r w:rsidRPr="009547AC">
        <w:t xml:space="preserve"> </w:t>
      </w:r>
      <w:r w:rsidR="00BA7A90">
        <w:t>Poč</w:t>
      </w:r>
      <w:r w:rsidRPr="009547AC">
        <w:t>et</w:t>
      </w:r>
      <w:r w:rsidR="00BA7A90">
        <w:t>a</w:t>
      </w:r>
      <w:r w:rsidRPr="009547AC">
        <w:t>k</w:t>
      </w:r>
      <w:r w:rsidR="00BA7A90">
        <w:t xml:space="preserve"> poziva</w:t>
      </w:r>
      <w:r w:rsidRPr="009547AC">
        <w:t xml:space="preserve"> </w:t>
      </w:r>
    </w:p>
    <w:p w14:paraId="23C7A955" w14:textId="54372F8A" w:rsidR="004E36D9" w:rsidRDefault="009547AC" w:rsidP="00BA7A90">
      <w:pPr>
        <w:pStyle w:val="ListParagraph"/>
        <w:numPr>
          <w:ilvl w:val="0"/>
          <w:numId w:val="2"/>
        </w:numPr>
        <w:jc w:val="both"/>
      </w:pPr>
      <w:r w:rsidRPr="009547AC">
        <w:t xml:space="preserve">16. oktobar 2020. - Krajnji datum </w:t>
      </w:r>
      <w:r w:rsidR="00BA7A90">
        <w:t xml:space="preserve">za </w:t>
      </w:r>
      <w:r w:rsidRPr="009547AC">
        <w:t xml:space="preserve">prijave </w:t>
      </w:r>
    </w:p>
    <w:p w14:paraId="54498A26" w14:textId="2191E6AA" w:rsidR="004E36D9" w:rsidRDefault="009547AC" w:rsidP="00BA7A90">
      <w:pPr>
        <w:pStyle w:val="ListParagraph"/>
        <w:numPr>
          <w:ilvl w:val="0"/>
          <w:numId w:val="2"/>
        </w:numPr>
        <w:jc w:val="both"/>
      </w:pPr>
      <w:r w:rsidRPr="009547AC">
        <w:t xml:space="preserve">30. oktobar 2020. </w:t>
      </w:r>
      <w:r w:rsidR="00BA7A90">
        <w:t>–</w:t>
      </w:r>
      <w:r w:rsidRPr="009547AC">
        <w:t xml:space="preserve"> </w:t>
      </w:r>
      <w:r w:rsidR="00BA7A90">
        <w:t xml:space="preserve">Objavljivanje </w:t>
      </w:r>
      <w:r w:rsidRPr="009547AC">
        <w:t xml:space="preserve">rezultata </w:t>
      </w:r>
      <w:r w:rsidR="00BA7A90">
        <w:t>poziva</w:t>
      </w:r>
      <w:r w:rsidRPr="009547AC">
        <w:t xml:space="preserve"> </w:t>
      </w:r>
    </w:p>
    <w:p w14:paraId="1EEA12B6" w14:textId="6BBECCE8" w:rsidR="004E36D9" w:rsidRDefault="009547AC" w:rsidP="00BA7A90">
      <w:pPr>
        <w:pStyle w:val="ListParagraph"/>
        <w:numPr>
          <w:ilvl w:val="0"/>
          <w:numId w:val="2"/>
        </w:numPr>
        <w:jc w:val="both"/>
      </w:pPr>
      <w:r w:rsidRPr="009547AC">
        <w:t xml:space="preserve">9-15. Novembar 2020. </w:t>
      </w:r>
      <w:r w:rsidR="00BA7A90">
        <w:t>–</w:t>
      </w:r>
      <w:r w:rsidRPr="009547AC">
        <w:t xml:space="preserve"> Po</w:t>
      </w:r>
      <w:r w:rsidR="00BA7A90">
        <w:t xml:space="preserve">četak sprovođenja </w:t>
      </w:r>
      <w:r w:rsidRPr="009547AC">
        <w:t>programa (</w:t>
      </w:r>
      <w:r w:rsidR="00BA7A90">
        <w:t>o tačnom datumu odabrani učesnici će biti naknadno obavešteni</w:t>
      </w:r>
      <w:r w:rsidRPr="009547AC">
        <w:t xml:space="preserve">) </w:t>
      </w:r>
    </w:p>
    <w:p w14:paraId="6EB361B8" w14:textId="77777777" w:rsidR="004E36D9" w:rsidRDefault="009547AC" w:rsidP="00BA7A90">
      <w:pPr>
        <w:pStyle w:val="ListParagraph"/>
        <w:numPr>
          <w:ilvl w:val="0"/>
          <w:numId w:val="2"/>
        </w:numPr>
        <w:jc w:val="both"/>
      </w:pPr>
      <w:r w:rsidRPr="009547AC">
        <w:t xml:space="preserve">30. marta 2021. - Kraj programa </w:t>
      </w:r>
    </w:p>
    <w:p w14:paraId="34FE661B" w14:textId="77777777" w:rsidR="004E36D9" w:rsidRPr="001155D4" w:rsidRDefault="009547AC" w:rsidP="00BA7A90">
      <w:pPr>
        <w:jc w:val="both"/>
        <w:rPr>
          <w:b/>
          <w:bCs/>
          <w:i/>
          <w:iCs/>
        </w:rPr>
      </w:pPr>
      <w:r w:rsidRPr="001155D4">
        <w:rPr>
          <w:b/>
          <w:bCs/>
          <w:i/>
          <w:iCs/>
        </w:rPr>
        <w:t xml:space="preserve">Prijavite se ako ste: </w:t>
      </w:r>
    </w:p>
    <w:p w14:paraId="7E0D056F" w14:textId="38A3A830" w:rsidR="004E36D9" w:rsidRDefault="009547AC" w:rsidP="00BA7A90">
      <w:pPr>
        <w:pStyle w:val="ListParagraph"/>
        <w:numPr>
          <w:ilvl w:val="0"/>
          <w:numId w:val="1"/>
        </w:numPr>
        <w:jc w:val="both"/>
      </w:pPr>
      <w:r w:rsidRPr="009547AC">
        <w:t xml:space="preserve">Preduzetnik ili kompanija aktivna u automobilskom sektoru ili lancu vrednosti; </w:t>
      </w:r>
    </w:p>
    <w:p w14:paraId="7AA069F9" w14:textId="5FB9D71F" w:rsidR="004E36D9" w:rsidRDefault="009547AC" w:rsidP="00BA7A90">
      <w:pPr>
        <w:pStyle w:val="ListParagraph"/>
        <w:numPr>
          <w:ilvl w:val="0"/>
          <w:numId w:val="1"/>
        </w:numPr>
        <w:jc w:val="both"/>
      </w:pPr>
      <w:r w:rsidRPr="009547AC">
        <w:t>Predstavnik visokoškolske ustanove koji radi u odeljenju ili centru sa fokusom na prava intelektualn</w:t>
      </w:r>
      <w:r w:rsidR="00BA7A90">
        <w:t>e</w:t>
      </w:r>
      <w:r w:rsidRPr="009547AC">
        <w:t xml:space="preserve"> </w:t>
      </w:r>
      <w:r w:rsidR="00BA7A90">
        <w:t>svojine</w:t>
      </w:r>
      <w:r w:rsidRPr="009547AC">
        <w:t xml:space="preserve"> i </w:t>
      </w:r>
      <w:r w:rsidR="00BA7A90">
        <w:t>transfer</w:t>
      </w:r>
      <w:r w:rsidRPr="009547AC">
        <w:t xml:space="preserve"> tehnologije; </w:t>
      </w:r>
    </w:p>
    <w:p w14:paraId="2BD208AB" w14:textId="758CA36D" w:rsidR="004E36D9" w:rsidRDefault="009547AC" w:rsidP="00BA7A90">
      <w:pPr>
        <w:pStyle w:val="ListParagraph"/>
        <w:numPr>
          <w:ilvl w:val="0"/>
          <w:numId w:val="1"/>
        </w:numPr>
        <w:jc w:val="both"/>
      </w:pPr>
      <w:r w:rsidRPr="009547AC">
        <w:t>Zainteresovani da sazna</w:t>
      </w:r>
      <w:r w:rsidR="00BA7A90">
        <w:t>te</w:t>
      </w:r>
      <w:r w:rsidRPr="009547AC">
        <w:t xml:space="preserve"> više o zaštiti prava intelektualn</w:t>
      </w:r>
      <w:r w:rsidR="00BA7A90">
        <w:t>e</w:t>
      </w:r>
      <w:r w:rsidRPr="009547AC">
        <w:t xml:space="preserve"> </w:t>
      </w:r>
      <w:r w:rsidR="00BA7A90">
        <w:t>svojine</w:t>
      </w:r>
      <w:r w:rsidRPr="009547AC">
        <w:t xml:space="preserve">, patentiranju i tehnologiji; </w:t>
      </w:r>
    </w:p>
    <w:p w14:paraId="60394CB5" w14:textId="043228FF" w:rsidR="009547AC" w:rsidRPr="00BA7A90" w:rsidRDefault="009547AC" w:rsidP="00BA7A9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547AC">
        <w:t xml:space="preserve">Spremni za </w:t>
      </w:r>
      <w:r w:rsidR="00BA7A90">
        <w:t>širenje</w:t>
      </w:r>
      <w:r w:rsidRPr="009547AC">
        <w:t xml:space="preserve"> vaše profesionalne mreže</w:t>
      </w:r>
      <w:r w:rsidR="00BA7A90">
        <w:t>.</w:t>
      </w:r>
    </w:p>
    <w:p w14:paraId="135B80A7" w14:textId="38633B1E" w:rsidR="00BA7A90" w:rsidRDefault="00BA7A90" w:rsidP="00BA7A90"/>
    <w:p w14:paraId="10058F1B" w14:textId="77777777" w:rsidR="00AF2779" w:rsidRPr="00AF2779" w:rsidRDefault="00AF2779" w:rsidP="00BA7A90">
      <w:pPr>
        <w:rPr>
          <w:b/>
          <w:bCs/>
        </w:rPr>
      </w:pPr>
      <w:r w:rsidRPr="00AF2779">
        <w:rPr>
          <w:b/>
          <w:bCs/>
        </w:rPr>
        <w:t>Ekspertske i mentorske o</w:t>
      </w:r>
      <w:r w:rsidR="00BA7A90" w:rsidRPr="00AF2779">
        <w:rPr>
          <w:b/>
          <w:bCs/>
        </w:rPr>
        <w:t xml:space="preserve">rganizacije </w:t>
      </w:r>
    </w:p>
    <w:p w14:paraId="124FC6CC" w14:textId="77777777" w:rsidR="00AF2779" w:rsidRDefault="00AF2779" w:rsidP="00BA7A90">
      <w:r>
        <w:t xml:space="preserve">Učesnike </w:t>
      </w:r>
      <w:r w:rsidR="00BA7A90" w:rsidRPr="00BA7A90">
        <w:t>će podržati stručnjaci i mentori iz Kno</w:t>
      </w:r>
      <w:r>
        <w:t>w</w:t>
      </w:r>
      <w:r w:rsidR="00BA7A90" w:rsidRPr="00BA7A90">
        <w:t xml:space="preserve">ing IPR konzorcijuma: </w:t>
      </w:r>
    </w:p>
    <w:p w14:paraId="6517FC9A" w14:textId="77777777" w:rsidR="00AF2779" w:rsidRDefault="00BA7A90" w:rsidP="00AF2779">
      <w:pPr>
        <w:pStyle w:val="ListParagraph"/>
        <w:numPr>
          <w:ilvl w:val="0"/>
          <w:numId w:val="3"/>
        </w:numPr>
      </w:pPr>
      <w:r w:rsidRPr="00BA7A90">
        <w:t xml:space="preserve">Fakultet informacionih studija u Novom mestu (Slovenija) </w:t>
      </w:r>
    </w:p>
    <w:p w14:paraId="6A0C8EBA" w14:textId="77777777" w:rsidR="00AF2779" w:rsidRDefault="00BA7A90" w:rsidP="00AF2779">
      <w:pPr>
        <w:pStyle w:val="ListParagraph"/>
        <w:numPr>
          <w:ilvl w:val="0"/>
          <w:numId w:val="3"/>
        </w:numPr>
      </w:pPr>
      <w:r w:rsidRPr="00BA7A90">
        <w:t xml:space="preserve">Tehnički univerzitet u Košicama (Slovačka) Univerzitet u Zapadnoj Češkoj (Češka) </w:t>
      </w:r>
    </w:p>
    <w:p w14:paraId="00FACAB5" w14:textId="77777777" w:rsidR="00AF2779" w:rsidRDefault="00BA7A90" w:rsidP="00AF2779">
      <w:pPr>
        <w:pStyle w:val="ListParagraph"/>
        <w:numPr>
          <w:ilvl w:val="0"/>
          <w:numId w:val="3"/>
        </w:numPr>
      </w:pPr>
      <w:r w:rsidRPr="00BA7A90">
        <w:t xml:space="preserve">Izvršna agencija za visoko obrazovanje, istraživanje, razvoj i finansiranje inovacija (Rumunija) Steinbeis 2i GmbH (Nemačka) </w:t>
      </w:r>
    </w:p>
    <w:p w14:paraId="01BC4333" w14:textId="77777777" w:rsidR="00AF2779" w:rsidRDefault="00BA7A90" w:rsidP="00AF2779">
      <w:pPr>
        <w:pStyle w:val="ListParagraph"/>
        <w:numPr>
          <w:ilvl w:val="0"/>
          <w:numId w:val="3"/>
        </w:numPr>
      </w:pPr>
      <w:r w:rsidRPr="00BA7A90">
        <w:t xml:space="preserve">H&amp;S Heilig und Schubert Softvare AG (Austrija) </w:t>
      </w:r>
    </w:p>
    <w:p w14:paraId="4E84D291" w14:textId="32C07296" w:rsidR="00AF2779" w:rsidRDefault="00AF2779" w:rsidP="00AF2779">
      <w:pPr>
        <w:pStyle w:val="ListParagraph"/>
        <w:numPr>
          <w:ilvl w:val="0"/>
          <w:numId w:val="3"/>
        </w:numPr>
      </w:pPr>
      <w:r w:rsidRPr="00AF2779">
        <w:t>Pannon</w:t>
      </w:r>
      <w:r>
        <w:t>sko</w:t>
      </w:r>
      <w:r w:rsidRPr="00AF2779">
        <w:t xml:space="preserve"> </w:t>
      </w:r>
      <w:r w:rsidR="00BA7A90" w:rsidRPr="00BA7A90">
        <w:t xml:space="preserve">Udruženje poslovnih mreža (Mađarska) </w:t>
      </w:r>
    </w:p>
    <w:p w14:paraId="2E3DB07D" w14:textId="77777777" w:rsidR="00AF2779" w:rsidRDefault="00BA7A90" w:rsidP="00AF2779">
      <w:pPr>
        <w:pStyle w:val="ListParagraph"/>
        <w:numPr>
          <w:ilvl w:val="0"/>
          <w:numId w:val="3"/>
        </w:numPr>
      </w:pPr>
      <w:r w:rsidRPr="00BA7A90">
        <w:t xml:space="preserve">Algebra (Hrvatska) </w:t>
      </w:r>
    </w:p>
    <w:p w14:paraId="7C476C28" w14:textId="1BF8AE26" w:rsidR="00AF2779" w:rsidRDefault="00BA7A90" w:rsidP="00AF2779">
      <w:pPr>
        <w:pStyle w:val="ListParagraph"/>
        <w:numPr>
          <w:ilvl w:val="0"/>
          <w:numId w:val="3"/>
        </w:numPr>
      </w:pPr>
      <w:r w:rsidRPr="00BA7A90">
        <w:t xml:space="preserve">Istraživački centar za regionalni i globalni razvoj (Bugarska) </w:t>
      </w:r>
    </w:p>
    <w:p w14:paraId="25DDCCAF" w14:textId="77777777" w:rsidR="00AF2779" w:rsidRDefault="00BA7A90" w:rsidP="00AF2779">
      <w:pPr>
        <w:pStyle w:val="ListParagraph"/>
        <w:numPr>
          <w:ilvl w:val="0"/>
          <w:numId w:val="3"/>
        </w:numPr>
      </w:pPr>
      <w:r w:rsidRPr="00BA7A90">
        <w:t xml:space="preserve">Trgovinsko-industrijska komora Budimpešte (Mađarska) </w:t>
      </w:r>
    </w:p>
    <w:p w14:paraId="704CD06F" w14:textId="77777777" w:rsidR="00AF2779" w:rsidRDefault="00BA7A90" w:rsidP="00AF2779">
      <w:pPr>
        <w:pStyle w:val="ListParagraph"/>
        <w:numPr>
          <w:ilvl w:val="0"/>
          <w:numId w:val="3"/>
        </w:numPr>
      </w:pPr>
      <w:r w:rsidRPr="00BA7A90">
        <w:t xml:space="preserve">Škola za napredne društvene studije u Novoj Gorici (Slovenija) </w:t>
      </w:r>
    </w:p>
    <w:p w14:paraId="68890823" w14:textId="77777777" w:rsidR="00AF2779" w:rsidRDefault="00BA7A90" w:rsidP="00AF2779">
      <w:pPr>
        <w:pStyle w:val="ListParagraph"/>
        <w:numPr>
          <w:ilvl w:val="0"/>
          <w:numId w:val="3"/>
        </w:numPr>
      </w:pPr>
      <w:r w:rsidRPr="00BA7A90">
        <w:t xml:space="preserve">Regionalna agencija za ekonomski razvoj Šumadije i Pomoravlja doo (Srbija) </w:t>
      </w:r>
    </w:p>
    <w:p w14:paraId="585F26C3" w14:textId="77777777" w:rsidR="00AF2779" w:rsidRDefault="00BA7A90" w:rsidP="00AF2779">
      <w:pPr>
        <w:pStyle w:val="ListParagraph"/>
        <w:numPr>
          <w:ilvl w:val="0"/>
          <w:numId w:val="3"/>
        </w:numPr>
      </w:pPr>
      <w:r w:rsidRPr="00BA7A90">
        <w:t xml:space="preserve">Agencija za razvoj ekonomske regije Sarajevo (Bosna i Hercegovina) </w:t>
      </w:r>
    </w:p>
    <w:p w14:paraId="377BDB3E" w14:textId="77777777" w:rsidR="00AF2779" w:rsidRDefault="00BA7A90" w:rsidP="00AF2779">
      <w:pPr>
        <w:pStyle w:val="ListParagraph"/>
        <w:numPr>
          <w:ilvl w:val="0"/>
          <w:numId w:val="3"/>
        </w:numPr>
      </w:pPr>
      <w:r w:rsidRPr="00BA7A90">
        <w:t xml:space="preserve">Nacionalna agencija za istraživanje i razvoj (Moldavija) </w:t>
      </w:r>
    </w:p>
    <w:p w14:paraId="1DF6704B" w14:textId="77777777" w:rsidR="00AF2779" w:rsidRDefault="00BA7A90" w:rsidP="00AF2779">
      <w:pPr>
        <w:pStyle w:val="ListParagraph"/>
        <w:numPr>
          <w:ilvl w:val="0"/>
          <w:numId w:val="3"/>
        </w:numPr>
      </w:pPr>
      <w:r w:rsidRPr="00BA7A90">
        <w:t xml:space="preserve">Državna agencija za intelektualno vlasništvo Republike Moldavije (Moldavija) </w:t>
      </w:r>
    </w:p>
    <w:p w14:paraId="0815E5F8" w14:textId="77777777" w:rsidR="00AF2779" w:rsidRDefault="00BA7A90" w:rsidP="00AF2779">
      <w:pPr>
        <w:pStyle w:val="ListParagraph"/>
        <w:numPr>
          <w:ilvl w:val="0"/>
          <w:numId w:val="3"/>
        </w:numPr>
      </w:pPr>
      <w:r w:rsidRPr="00BA7A90">
        <w:t xml:space="preserve">Agencija za regionalni razvoj i prekograničnu saradnju „Transcarpathia“ (Ukrajina) </w:t>
      </w:r>
    </w:p>
    <w:p w14:paraId="40C5CEEB" w14:textId="77777777" w:rsidR="00AF2779" w:rsidRDefault="00BA7A90" w:rsidP="00AF2779">
      <w:pPr>
        <w:pStyle w:val="ListParagraph"/>
        <w:numPr>
          <w:ilvl w:val="0"/>
          <w:numId w:val="3"/>
        </w:numPr>
      </w:pPr>
      <w:r w:rsidRPr="00BA7A90">
        <w:t xml:space="preserve">Univerzitet Northumbria u Nevcastle-u (Ujedinjeno Kraljevstvo) </w:t>
      </w:r>
    </w:p>
    <w:p w14:paraId="354A8AB8" w14:textId="77777777" w:rsidR="00AF2779" w:rsidRDefault="00BA7A90" w:rsidP="00AF2779">
      <w:pPr>
        <w:pStyle w:val="ListParagraph"/>
        <w:numPr>
          <w:ilvl w:val="0"/>
          <w:numId w:val="3"/>
        </w:numPr>
      </w:pPr>
      <w:r w:rsidRPr="00BA7A90">
        <w:t xml:space="preserve">Međunarodna federacija udruženja pronalazača (Švajcarska) </w:t>
      </w:r>
    </w:p>
    <w:p w14:paraId="4E801EA9" w14:textId="77777777" w:rsidR="00AF2779" w:rsidRDefault="00BA7A90" w:rsidP="00AF2779">
      <w:pPr>
        <w:pStyle w:val="ListParagraph"/>
        <w:numPr>
          <w:ilvl w:val="0"/>
          <w:numId w:val="3"/>
        </w:numPr>
      </w:pPr>
      <w:r w:rsidRPr="00BA7A90">
        <w:t xml:space="preserve">Prakis Courses Ltd (Ujedinjeno Kraljevstvo) </w:t>
      </w:r>
    </w:p>
    <w:p w14:paraId="673BEC5B" w14:textId="77777777" w:rsidR="00AF2779" w:rsidRDefault="00AF2779" w:rsidP="00BA7A90">
      <w:r>
        <w:t xml:space="preserve">Eksterni eksperti </w:t>
      </w:r>
      <w:r w:rsidR="00BA7A90" w:rsidRPr="00BA7A90">
        <w:t>aktivni u zaštiti prava intelektualn</w:t>
      </w:r>
      <w:r>
        <w:t>e</w:t>
      </w:r>
      <w:r w:rsidR="00BA7A90" w:rsidRPr="00BA7A90">
        <w:t xml:space="preserve"> </w:t>
      </w:r>
      <w:r>
        <w:t>svojine</w:t>
      </w:r>
      <w:r w:rsidR="00BA7A90" w:rsidRPr="00BA7A90">
        <w:t xml:space="preserve">, patentiranja i </w:t>
      </w:r>
      <w:r>
        <w:t xml:space="preserve">transfera </w:t>
      </w:r>
      <w:r w:rsidR="00BA7A90" w:rsidRPr="00BA7A90">
        <w:t xml:space="preserve">tehnologije takođe će se pridružiti programu kao gosti. </w:t>
      </w:r>
    </w:p>
    <w:p w14:paraId="4216FA5F" w14:textId="77777777" w:rsidR="00AF2779" w:rsidRPr="00AF2779" w:rsidRDefault="00BA7A90" w:rsidP="00BA7A90">
      <w:pPr>
        <w:rPr>
          <w:b/>
          <w:bCs/>
        </w:rPr>
      </w:pPr>
      <w:r w:rsidRPr="00AF2779">
        <w:rPr>
          <w:b/>
          <w:bCs/>
        </w:rPr>
        <w:t xml:space="preserve">Detalji </w:t>
      </w:r>
    </w:p>
    <w:p w14:paraId="5B83AE4D" w14:textId="77777777" w:rsidR="00AF2779" w:rsidRDefault="00BA7A90" w:rsidP="00BA7A90">
      <w:r w:rsidRPr="00BA7A90">
        <w:t xml:space="preserve">Za više informacija o projektu i našim aktivnostima, molimo pogledajte našu veb stranicu i naše Facebook, Tvitter i LinkedIn stranice. </w:t>
      </w:r>
    </w:p>
    <w:p w14:paraId="78C9AD3E" w14:textId="4A7F5A55" w:rsidR="00AF2779" w:rsidRPr="00AF2779" w:rsidRDefault="00AF2779" w:rsidP="00BA7A90">
      <w:pPr>
        <w:rPr>
          <w:b/>
          <w:bCs/>
        </w:rPr>
      </w:pPr>
      <w:r w:rsidRPr="00AF2779">
        <w:rPr>
          <w:b/>
          <w:bCs/>
        </w:rPr>
        <w:t xml:space="preserve">Kontaktirajte </w:t>
      </w:r>
      <w:r w:rsidR="00BA7A90" w:rsidRPr="00AF2779">
        <w:rPr>
          <w:b/>
          <w:bCs/>
        </w:rPr>
        <w:t>organizator</w:t>
      </w:r>
      <w:r w:rsidRPr="00AF2779">
        <w:rPr>
          <w:b/>
          <w:bCs/>
        </w:rPr>
        <w:t>a</w:t>
      </w:r>
    </w:p>
    <w:p w14:paraId="10D656BB" w14:textId="40A801C0" w:rsidR="00AF2779" w:rsidRDefault="00BA7A90" w:rsidP="00BA7A90">
      <w:r w:rsidRPr="00BA7A90">
        <w:t xml:space="preserve">Za opšta pitanja u vezi sa pozivom, kontaktirajte - </w:t>
      </w:r>
      <w:hyperlink r:id="rId13" w:history="1">
        <w:r w:rsidR="00AF2779" w:rsidRPr="00F809ED">
          <w:rPr>
            <w:rStyle w:val="Hyperlink"/>
          </w:rPr>
          <w:t>crev@cafeneauadeinovare.ro</w:t>
        </w:r>
      </w:hyperlink>
      <w:r w:rsidRPr="00BA7A90">
        <w:t xml:space="preserve"> </w:t>
      </w:r>
    </w:p>
    <w:p w14:paraId="48EFE55A" w14:textId="77777777" w:rsidR="00AF2779" w:rsidRDefault="00AF2779" w:rsidP="00BA7A90"/>
    <w:p w14:paraId="15A09E70" w14:textId="77777777" w:rsidR="00AF2779" w:rsidRPr="00AF2779" w:rsidRDefault="00BA7A90" w:rsidP="00BA7A90">
      <w:pPr>
        <w:rPr>
          <w:b/>
          <w:bCs/>
        </w:rPr>
      </w:pPr>
      <w:r w:rsidRPr="00AF2779">
        <w:rPr>
          <w:b/>
          <w:bCs/>
        </w:rPr>
        <w:t xml:space="preserve">Izjava o odricanju odgovornosti </w:t>
      </w:r>
    </w:p>
    <w:p w14:paraId="51DFCD6E" w14:textId="363E787A" w:rsidR="00BA7A90" w:rsidRPr="00BA7A90" w:rsidRDefault="00BA7A90" w:rsidP="00BA7A90">
      <w:pPr>
        <w:rPr>
          <w:lang w:val="en-US"/>
        </w:rPr>
      </w:pPr>
      <w:r w:rsidRPr="00BA7A90">
        <w:t>Prikupljenim podacima će se rukovati sa maksimalnom pažnjom i diskrecijom i koristiće se samo u određene svrhe programa mentorstva i projekta. Nisu potrebne posebne informacije o korištenoj tehnologiji ili poverljivi podaci.</w:t>
      </w:r>
    </w:p>
    <w:sectPr w:rsidR="00BA7A90" w:rsidRPr="00BA7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33757"/>
    <w:multiLevelType w:val="hybridMultilevel"/>
    <w:tmpl w:val="9B544A56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838F3"/>
    <w:multiLevelType w:val="hybridMultilevel"/>
    <w:tmpl w:val="E1F29404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F7C47"/>
    <w:multiLevelType w:val="hybridMultilevel"/>
    <w:tmpl w:val="0D8ADCA8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C"/>
    <w:rsid w:val="001155D4"/>
    <w:rsid w:val="0012165E"/>
    <w:rsid w:val="001D0437"/>
    <w:rsid w:val="004E36D9"/>
    <w:rsid w:val="00741AA5"/>
    <w:rsid w:val="009547AC"/>
    <w:rsid w:val="00A74B71"/>
    <w:rsid w:val="00AF2779"/>
    <w:rsid w:val="00BA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44A3"/>
  <w15:chartTrackingRefBased/>
  <w15:docId w15:val="{3809F955-D1CB-4592-A17A-D2CA979B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crev@cafeneauadeinovare.ro" TargetMode="Externa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hyperlink" Target="mailto:https://docs.google.com/forms/d/e/1FAIpQLSdprxMWjXp45cRoiwB6FcWmiQsFzCd5Dn9WextjjEkgFRnkbw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DDF85F-7442-4B1C-9BE2-DEEE48B2089B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r-Latn-RS"/>
        </a:p>
      </dgm:t>
    </dgm:pt>
    <dgm:pt modelId="{2E54899F-7E83-4FCD-8DEC-4C43A7478D64}">
      <dgm:prSet phldrT="[Text]" custT="1"/>
      <dgm:spPr/>
      <dgm:t>
        <a:bodyPr/>
        <a:lstStyle/>
        <a:p>
          <a:r>
            <a:rPr lang="sr-Latn-RS" sz="1100"/>
            <a:t>Grupni mentoring</a:t>
          </a:r>
        </a:p>
      </dgm:t>
    </dgm:pt>
    <dgm:pt modelId="{1C2AE6F6-DE0F-41F6-B5AC-4D96E4C82FE4}" type="parTrans" cxnId="{8DFEB878-73D4-4EDD-A813-9F2F40F1C643}">
      <dgm:prSet/>
      <dgm:spPr/>
      <dgm:t>
        <a:bodyPr/>
        <a:lstStyle/>
        <a:p>
          <a:endParaRPr lang="sr-Latn-RS" sz="1100"/>
        </a:p>
      </dgm:t>
    </dgm:pt>
    <dgm:pt modelId="{970FEEBA-8B13-49BA-B083-8F81284DF806}" type="sibTrans" cxnId="{8DFEB878-73D4-4EDD-A813-9F2F40F1C643}">
      <dgm:prSet/>
      <dgm:spPr/>
      <dgm:t>
        <a:bodyPr/>
        <a:lstStyle/>
        <a:p>
          <a:endParaRPr lang="sr-Latn-RS" sz="1100"/>
        </a:p>
      </dgm:t>
    </dgm:pt>
    <dgm:pt modelId="{BD7775A2-3FC8-4E2E-82AC-A273F81E28CD}">
      <dgm:prSet phldrT="[Text]" custT="1"/>
      <dgm:spPr/>
      <dgm:t>
        <a:bodyPr/>
        <a:lstStyle/>
        <a:p>
          <a:r>
            <a:rPr lang="sr-Latn-RS" sz="1100"/>
            <a:t>Radionice na temu IPR, patentiranja i tehnologije i kako koristiti KnowING IPR Hub (3-5 radionica)</a:t>
          </a:r>
        </a:p>
      </dgm:t>
    </dgm:pt>
    <dgm:pt modelId="{2BFA66A5-2505-42FC-8547-925DC23F1AC6}" type="parTrans" cxnId="{91ECBCEB-CA1A-4202-BCA4-87D9C98B13F1}">
      <dgm:prSet/>
      <dgm:spPr/>
      <dgm:t>
        <a:bodyPr/>
        <a:lstStyle/>
        <a:p>
          <a:endParaRPr lang="sr-Latn-RS" sz="1100"/>
        </a:p>
      </dgm:t>
    </dgm:pt>
    <dgm:pt modelId="{126516B1-5768-490C-8578-D79B6507451F}" type="sibTrans" cxnId="{91ECBCEB-CA1A-4202-BCA4-87D9C98B13F1}">
      <dgm:prSet/>
      <dgm:spPr/>
      <dgm:t>
        <a:bodyPr/>
        <a:lstStyle/>
        <a:p>
          <a:endParaRPr lang="sr-Latn-RS" sz="1100"/>
        </a:p>
      </dgm:t>
    </dgm:pt>
    <dgm:pt modelId="{826C7F4A-38A1-4311-B3A8-F81700309461}">
      <dgm:prSet phldrT="[Text]" custT="1"/>
      <dgm:spPr/>
      <dgm:t>
        <a:bodyPr/>
        <a:lstStyle/>
        <a:p>
          <a:r>
            <a:rPr lang="sr-Latn-RS" sz="1100"/>
            <a:t>Jedan na jedan mentoring</a:t>
          </a:r>
        </a:p>
      </dgm:t>
    </dgm:pt>
    <dgm:pt modelId="{B7FDD7BC-A64E-4F8A-9030-CF001CD19472}" type="parTrans" cxnId="{7200CABE-E781-49CE-9890-18A76C0921FE}">
      <dgm:prSet/>
      <dgm:spPr/>
      <dgm:t>
        <a:bodyPr/>
        <a:lstStyle/>
        <a:p>
          <a:endParaRPr lang="sr-Latn-RS" sz="1100"/>
        </a:p>
      </dgm:t>
    </dgm:pt>
    <dgm:pt modelId="{7A79A6DD-D105-4146-826C-028C67AA5CFD}" type="sibTrans" cxnId="{7200CABE-E781-49CE-9890-18A76C0921FE}">
      <dgm:prSet/>
      <dgm:spPr/>
      <dgm:t>
        <a:bodyPr/>
        <a:lstStyle/>
        <a:p>
          <a:endParaRPr lang="sr-Latn-RS" sz="1100"/>
        </a:p>
      </dgm:t>
    </dgm:pt>
    <dgm:pt modelId="{C82D3D8D-3562-49CE-93D9-5D2193516B2A}">
      <dgm:prSet phldrT="[Text]" custT="1"/>
      <dgm:spPr/>
      <dgm:t>
        <a:bodyPr/>
        <a:lstStyle/>
        <a:p>
          <a:r>
            <a:rPr lang="sr-Latn-RS" sz="1100"/>
            <a:t>Individualni sastanci učesnika i KnowING IPR partnera, (3-5 sesija)</a:t>
          </a:r>
        </a:p>
      </dgm:t>
    </dgm:pt>
    <dgm:pt modelId="{115761DA-B29A-4281-B6EB-A42B20A4F5C4}" type="parTrans" cxnId="{C474C19A-4B02-4725-BD51-38B30B5CD37E}">
      <dgm:prSet/>
      <dgm:spPr/>
      <dgm:t>
        <a:bodyPr/>
        <a:lstStyle/>
        <a:p>
          <a:endParaRPr lang="sr-Latn-RS" sz="1100"/>
        </a:p>
      </dgm:t>
    </dgm:pt>
    <dgm:pt modelId="{A36A17DF-B70D-4A2D-8C89-9ACC0300AE69}" type="sibTrans" cxnId="{C474C19A-4B02-4725-BD51-38B30B5CD37E}">
      <dgm:prSet/>
      <dgm:spPr/>
      <dgm:t>
        <a:bodyPr/>
        <a:lstStyle/>
        <a:p>
          <a:endParaRPr lang="sr-Latn-RS" sz="1100"/>
        </a:p>
      </dgm:t>
    </dgm:pt>
    <dgm:pt modelId="{0D3917AC-BFF7-4AE1-9187-63FF43AC736C}">
      <dgm:prSet phldrT="[Text]" custT="1"/>
      <dgm:spPr/>
      <dgm:t>
        <a:bodyPr/>
        <a:lstStyle/>
        <a:p>
          <a:r>
            <a:rPr lang="sr-Latn-RS" sz="1100"/>
            <a:t>Podrška prilagođena potrebama</a:t>
          </a:r>
        </a:p>
      </dgm:t>
    </dgm:pt>
    <dgm:pt modelId="{C1901CAC-70F6-4043-A50E-EF4019E8CB2C}" type="parTrans" cxnId="{9FF06928-3608-441B-80C3-F9932B266623}">
      <dgm:prSet/>
      <dgm:spPr/>
      <dgm:t>
        <a:bodyPr/>
        <a:lstStyle/>
        <a:p>
          <a:endParaRPr lang="sr-Latn-RS" sz="1100"/>
        </a:p>
      </dgm:t>
    </dgm:pt>
    <dgm:pt modelId="{7D4ADC7A-F48A-4029-9E6E-7E77B2A7FA8A}" type="sibTrans" cxnId="{9FF06928-3608-441B-80C3-F9932B266623}">
      <dgm:prSet/>
      <dgm:spPr/>
      <dgm:t>
        <a:bodyPr/>
        <a:lstStyle/>
        <a:p>
          <a:endParaRPr lang="sr-Latn-RS" sz="1100"/>
        </a:p>
      </dgm:t>
    </dgm:pt>
    <dgm:pt modelId="{6B3E92FB-9A69-46A9-8AD5-83A51A48E471}">
      <dgm:prSet phldrT="[Text]" custT="1"/>
      <dgm:spPr/>
      <dgm:t>
        <a:bodyPr/>
        <a:lstStyle/>
        <a:p>
          <a:r>
            <a:rPr lang="sr-Latn-RS" sz="1100"/>
            <a:t>Kompanije i visoko školske ustanove će imati koristi kroz individualnu podršku u procesu provere potencijala za komercijalizaciju ideja ili pružanjem skena situacije vezane za patente u određenom sektoru</a:t>
          </a:r>
        </a:p>
      </dgm:t>
    </dgm:pt>
    <dgm:pt modelId="{E9EAFB4C-DF1A-4E54-A1CD-D9166B42178F}" type="parTrans" cxnId="{D492D045-1C3B-4958-B792-09A5750F2D52}">
      <dgm:prSet/>
      <dgm:spPr/>
      <dgm:t>
        <a:bodyPr/>
        <a:lstStyle/>
        <a:p>
          <a:endParaRPr lang="sr-Latn-RS" sz="1100"/>
        </a:p>
      </dgm:t>
    </dgm:pt>
    <dgm:pt modelId="{166B8DE4-3B30-4BAD-A4CE-B3C25EEC7429}" type="sibTrans" cxnId="{D492D045-1C3B-4958-B792-09A5750F2D52}">
      <dgm:prSet/>
      <dgm:spPr/>
      <dgm:t>
        <a:bodyPr/>
        <a:lstStyle/>
        <a:p>
          <a:endParaRPr lang="sr-Latn-RS" sz="1100"/>
        </a:p>
      </dgm:t>
    </dgm:pt>
    <dgm:pt modelId="{75E86A79-0446-4794-A6BB-B3CD1B48E46F}" type="pres">
      <dgm:prSet presAssocID="{B2DDF85F-7442-4B1C-9BE2-DEEE48B2089B}" presName="linearFlow" presStyleCnt="0">
        <dgm:presLayoutVars>
          <dgm:dir/>
          <dgm:animLvl val="lvl"/>
          <dgm:resizeHandles val="exact"/>
        </dgm:presLayoutVars>
      </dgm:prSet>
      <dgm:spPr/>
    </dgm:pt>
    <dgm:pt modelId="{A3AADC4D-4A78-45A9-90AF-D23BB19828D2}" type="pres">
      <dgm:prSet presAssocID="{2E54899F-7E83-4FCD-8DEC-4C43A7478D64}" presName="composite" presStyleCnt="0"/>
      <dgm:spPr/>
    </dgm:pt>
    <dgm:pt modelId="{C124C6A0-7736-44DB-9DBC-BF2BAA40D474}" type="pres">
      <dgm:prSet presAssocID="{2E54899F-7E83-4FCD-8DEC-4C43A7478D6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B5ACC50E-88E2-420F-B99A-58A3607F56CC}" type="pres">
      <dgm:prSet presAssocID="{2E54899F-7E83-4FCD-8DEC-4C43A7478D64}" presName="descendantText" presStyleLbl="alignAcc1" presStyleIdx="0" presStyleCnt="3" custScaleY="100000">
        <dgm:presLayoutVars>
          <dgm:bulletEnabled val="1"/>
        </dgm:presLayoutVars>
      </dgm:prSet>
      <dgm:spPr/>
    </dgm:pt>
    <dgm:pt modelId="{91C2EA04-F84A-4F4A-872B-688FDD7C5C4A}" type="pres">
      <dgm:prSet presAssocID="{970FEEBA-8B13-49BA-B083-8F81284DF806}" presName="sp" presStyleCnt="0"/>
      <dgm:spPr/>
    </dgm:pt>
    <dgm:pt modelId="{CE3A4FE7-271E-467F-A6DD-F0AB1CC396FB}" type="pres">
      <dgm:prSet presAssocID="{826C7F4A-38A1-4311-B3A8-F81700309461}" presName="composite" presStyleCnt="0"/>
      <dgm:spPr/>
    </dgm:pt>
    <dgm:pt modelId="{6B6220AC-D9FE-4562-85AD-C03B61025222}" type="pres">
      <dgm:prSet presAssocID="{826C7F4A-38A1-4311-B3A8-F81700309461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71D92C0-353A-44B8-AF19-291C9AB0A761}" type="pres">
      <dgm:prSet presAssocID="{826C7F4A-38A1-4311-B3A8-F81700309461}" presName="descendantText" presStyleLbl="alignAcc1" presStyleIdx="1" presStyleCnt="3">
        <dgm:presLayoutVars>
          <dgm:bulletEnabled val="1"/>
        </dgm:presLayoutVars>
      </dgm:prSet>
      <dgm:spPr/>
    </dgm:pt>
    <dgm:pt modelId="{1C08D613-E8AE-400A-A307-26F5034C9E84}" type="pres">
      <dgm:prSet presAssocID="{7A79A6DD-D105-4146-826C-028C67AA5CFD}" presName="sp" presStyleCnt="0"/>
      <dgm:spPr/>
    </dgm:pt>
    <dgm:pt modelId="{F70361ED-C286-4AE6-AFDE-A4E9D56C4500}" type="pres">
      <dgm:prSet presAssocID="{0D3917AC-BFF7-4AE1-9187-63FF43AC736C}" presName="composite" presStyleCnt="0"/>
      <dgm:spPr/>
    </dgm:pt>
    <dgm:pt modelId="{0A7B80C4-AE3E-4353-B32D-639A50F7CA4D}" type="pres">
      <dgm:prSet presAssocID="{0D3917AC-BFF7-4AE1-9187-63FF43AC736C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12FC6536-42C8-40EC-9DAD-0BF6DBB18E11}" type="pres">
      <dgm:prSet presAssocID="{0D3917AC-BFF7-4AE1-9187-63FF43AC736C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9FF06928-3608-441B-80C3-F9932B266623}" srcId="{B2DDF85F-7442-4B1C-9BE2-DEEE48B2089B}" destId="{0D3917AC-BFF7-4AE1-9187-63FF43AC736C}" srcOrd="2" destOrd="0" parTransId="{C1901CAC-70F6-4043-A50E-EF4019E8CB2C}" sibTransId="{7D4ADC7A-F48A-4029-9E6E-7E77B2A7FA8A}"/>
    <dgm:cxn modelId="{D492D045-1C3B-4958-B792-09A5750F2D52}" srcId="{0D3917AC-BFF7-4AE1-9187-63FF43AC736C}" destId="{6B3E92FB-9A69-46A9-8AD5-83A51A48E471}" srcOrd="0" destOrd="0" parTransId="{E9EAFB4C-DF1A-4E54-A1CD-D9166B42178F}" sibTransId="{166B8DE4-3B30-4BAD-A4CE-B3C25EEC7429}"/>
    <dgm:cxn modelId="{01CB8F69-7050-41B2-B42E-EEDAD1A409F9}" type="presOf" srcId="{BD7775A2-3FC8-4E2E-82AC-A273F81E28CD}" destId="{B5ACC50E-88E2-420F-B99A-58A3607F56CC}" srcOrd="0" destOrd="0" presId="urn:microsoft.com/office/officeart/2005/8/layout/chevron2"/>
    <dgm:cxn modelId="{8DFEB878-73D4-4EDD-A813-9F2F40F1C643}" srcId="{B2DDF85F-7442-4B1C-9BE2-DEEE48B2089B}" destId="{2E54899F-7E83-4FCD-8DEC-4C43A7478D64}" srcOrd="0" destOrd="0" parTransId="{1C2AE6F6-DE0F-41F6-B5AC-4D96E4C82FE4}" sibTransId="{970FEEBA-8B13-49BA-B083-8F81284DF806}"/>
    <dgm:cxn modelId="{25E6F47D-9996-468B-9C16-4970EEC1BCA5}" type="presOf" srcId="{6B3E92FB-9A69-46A9-8AD5-83A51A48E471}" destId="{12FC6536-42C8-40EC-9DAD-0BF6DBB18E11}" srcOrd="0" destOrd="0" presId="urn:microsoft.com/office/officeart/2005/8/layout/chevron2"/>
    <dgm:cxn modelId="{BE864798-EEE3-4D64-93B4-FE9FEB9931E8}" type="presOf" srcId="{0D3917AC-BFF7-4AE1-9187-63FF43AC736C}" destId="{0A7B80C4-AE3E-4353-B32D-639A50F7CA4D}" srcOrd="0" destOrd="0" presId="urn:microsoft.com/office/officeart/2005/8/layout/chevron2"/>
    <dgm:cxn modelId="{C474C19A-4B02-4725-BD51-38B30B5CD37E}" srcId="{826C7F4A-38A1-4311-B3A8-F81700309461}" destId="{C82D3D8D-3562-49CE-93D9-5D2193516B2A}" srcOrd="0" destOrd="0" parTransId="{115761DA-B29A-4281-B6EB-A42B20A4F5C4}" sibTransId="{A36A17DF-B70D-4A2D-8C89-9ACC0300AE69}"/>
    <dgm:cxn modelId="{5FF322B1-8B5C-4087-B8DC-793282302099}" type="presOf" srcId="{B2DDF85F-7442-4B1C-9BE2-DEEE48B2089B}" destId="{75E86A79-0446-4794-A6BB-B3CD1B48E46F}" srcOrd="0" destOrd="0" presId="urn:microsoft.com/office/officeart/2005/8/layout/chevron2"/>
    <dgm:cxn modelId="{E1DA57B2-6AA2-4FA1-A6A4-D4D74C92D38B}" type="presOf" srcId="{C82D3D8D-3562-49CE-93D9-5D2193516B2A}" destId="{571D92C0-353A-44B8-AF19-291C9AB0A761}" srcOrd="0" destOrd="0" presId="urn:microsoft.com/office/officeart/2005/8/layout/chevron2"/>
    <dgm:cxn modelId="{3B7747BC-9978-44FD-85FF-5E878DC35258}" type="presOf" srcId="{826C7F4A-38A1-4311-B3A8-F81700309461}" destId="{6B6220AC-D9FE-4562-85AD-C03B61025222}" srcOrd="0" destOrd="0" presId="urn:microsoft.com/office/officeart/2005/8/layout/chevron2"/>
    <dgm:cxn modelId="{7200CABE-E781-49CE-9890-18A76C0921FE}" srcId="{B2DDF85F-7442-4B1C-9BE2-DEEE48B2089B}" destId="{826C7F4A-38A1-4311-B3A8-F81700309461}" srcOrd="1" destOrd="0" parTransId="{B7FDD7BC-A64E-4F8A-9030-CF001CD19472}" sibTransId="{7A79A6DD-D105-4146-826C-028C67AA5CFD}"/>
    <dgm:cxn modelId="{ECF95FDF-65C9-464B-BBB9-B9738382A28E}" type="presOf" srcId="{2E54899F-7E83-4FCD-8DEC-4C43A7478D64}" destId="{C124C6A0-7736-44DB-9DBC-BF2BAA40D474}" srcOrd="0" destOrd="0" presId="urn:microsoft.com/office/officeart/2005/8/layout/chevron2"/>
    <dgm:cxn modelId="{91ECBCEB-CA1A-4202-BCA4-87D9C98B13F1}" srcId="{2E54899F-7E83-4FCD-8DEC-4C43A7478D64}" destId="{BD7775A2-3FC8-4E2E-82AC-A273F81E28CD}" srcOrd="0" destOrd="0" parTransId="{2BFA66A5-2505-42FC-8547-925DC23F1AC6}" sibTransId="{126516B1-5768-490C-8578-D79B6507451F}"/>
    <dgm:cxn modelId="{D485A7BF-D10B-479D-9D3A-EA82B774A3EA}" type="presParOf" srcId="{75E86A79-0446-4794-A6BB-B3CD1B48E46F}" destId="{A3AADC4D-4A78-45A9-90AF-D23BB19828D2}" srcOrd="0" destOrd="0" presId="urn:microsoft.com/office/officeart/2005/8/layout/chevron2"/>
    <dgm:cxn modelId="{3536865D-AD7E-47E4-A95B-CBB8E7FB0424}" type="presParOf" srcId="{A3AADC4D-4A78-45A9-90AF-D23BB19828D2}" destId="{C124C6A0-7736-44DB-9DBC-BF2BAA40D474}" srcOrd="0" destOrd="0" presId="urn:microsoft.com/office/officeart/2005/8/layout/chevron2"/>
    <dgm:cxn modelId="{3ADBDF1D-29B7-4A7B-BD14-AF37AB0A9543}" type="presParOf" srcId="{A3AADC4D-4A78-45A9-90AF-D23BB19828D2}" destId="{B5ACC50E-88E2-420F-B99A-58A3607F56CC}" srcOrd="1" destOrd="0" presId="urn:microsoft.com/office/officeart/2005/8/layout/chevron2"/>
    <dgm:cxn modelId="{BB603ABF-3BEE-4201-9898-A3233B88DC61}" type="presParOf" srcId="{75E86A79-0446-4794-A6BB-B3CD1B48E46F}" destId="{91C2EA04-F84A-4F4A-872B-688FDD7C5C4A}" srcOrd="1" destOrd="0" presId="urn:microsoft.com/office/officeart/2005/8/layout/chevron2"/>
    <dgm:cxn modelId="{5739A9FC-F42B-4C28-9801-7CC2F8F6336F}" type="presParOf" srcId="{75E86A79-0446-4794-A6BB-B3CD1B48E46F}" destId="{CE3A4FE7-271E-467F-A6DD-F0AB1CC396FB}" srcOrd="2" destOrd="0" presId="urn:microsoft.com/office/officeart/2005/8/layout/chevron2"/>
    <dgm:cxn modelId="{AA8DD4FE-1C7B-4B1D-890A-98E8A48D6B9C}" type="presParOf" srcId="{CE3A4FE7-271E-467F-A6DD-F0AB1CC396FB}" destId="{6B6220AC-D9FE-4562-85AD-C03B61025222}" srcOrd="0" destOrd="0" presId="urn:microsoft.com/office/officeart/2005/8/layout/chevron2"/>
    <dgm:cxn modelId="{C5A63797-BA05-4931-993C-89C9CCCAD82C}" type="presParOf" srcId="{CE3A4FE7-271E-467F-A6DD-F0AB1CC396FB}" destId="{571D92C0-353A-44B8-AF19-291C9AB0A761}" srcOrd="1" destOrd="0" presId="urn:microsoft.com/office/officeart/2005/8/layout/chevron2"/>
    <dgm:cxn modelId="{8C59F01F-2F28-4E4F-AECD-A93F1A8C1FEB}" type="presParOf" srcId="{75E86A79-0446-4794-A6BB-B3CD1B48E46F}" destId="{1C08D613-E8AE-400A-A307-26F5034C9E84}" srcOrd="3" destOrd="0" presId="urn:microsoft.com/office/officeart/2005/8/layout/chevron2"/>
    <dgm:cxn modelId="{C1358F4C-2C02-41F0-9994-CEAC04D82D9E}" type="presParOf" srcId="{75E86A79-0446-4794-A6BB-B3CD1B48E46F}" destId="{F70361ED-C286-4AE6-AFDE-A4E9D56C4500}" srcOrd="4" destOrd="0" presId="urn:microsoft.com/office/officeart/2005/8/layout/chevron2"/>
    <dgm:cxn modelId="{1F7A5E15-A479-4687-AE7A-B00489BF11D3}" type="presParOf" srcId="{F70361ED-C286-4AE6-AFDE-A4E9D56C4500}" destId="{0A7B80C4-AE3E-4353-B32D-639A50F7CA4D}" srcOrd="0" destOrd="0" presId="urn:microsoft.com/office/officeart/2005/8/layout/chevron2"/>
    <dgm:cxn modelId="{B37BE8F0-309B-47B8-A7C2-45B431A1120E}" type="presParOf" srcId="{F70361ED-C286-4AE6-AFDE-A4E9D56C4500}" destId="{12FC6536-42C8-40EC-9DAD-0BF6DBB18E1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24C6A0-7736-44DB-9DBC-BF2BAA40D474}">
      <dsp:nvSpPr>
        <dsp:cNvPr id="0" name=""/>
        <dsp:cNvSpPr/>
      </dsp:nvSpPr>
      <dsp:spPr>
        <a:xfrm rot="5400000">
          <a:off x="-179846" y="182263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100" kern="1200"/>
            <a:t>Grupni mentoring</a:t>
          </a:r>
        </a:p>
      </dsp:txBody>
      <dsp:txXfrm rot="-5400000">
        <a:off x="1" y="422058"/>
        <a:ext cx="839284" cy="359693"/>
      </dsp:txXfrm>
    </dsp:sp>
    <dsp:sp modelId="{B5ACC50E-88E2-420F-B99A-58A3607F56CC}">
      <dsp:nvSpPr>
        <dsp:cNvPr id="0" name=""/>
        <dsp:cNvSpPr/>
      </dsp:nvSpPr>
      <dsp:spPr>
        <a:xfrm rot="5400000">
          <a:off x="2773174" y="-1931473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Latn-RS" sz="1100" kern="1200"/>
            <a:t>Radionice na temu IPR, patentiranja i tehnologije i kako koristiti KnowING IPR Hub (3-5 radionica)</a:t>
          </a:r>
        </a:p>
      </dsp:txBody>
      <dsp:txXfrm rot="-5400000">
        <a:off x="839284" y="40461"/>
        <a:ext cx="4609071" cy="703247"/>
      </dsp:txXfrm>
    </dsp:sp>
    <dsp:sp modelId="{6B6220AC-D9FE-4562-85AD-C03B61025222}">
      <dsp:nvSpPr>
        <dsp:cNvPr id="0" name=""/>
        <dsp:cNvSpPr/>
      </dsp:nvSpPr>
      <dsp:spPr>
        <a:xfrm rot="5400000">
          <a:off x="-179846" y="1180557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100" kern="1200"/>
            <a:t>Jedan na jedan mentoring</a:t>
          </a:r>
        </a:p>
      </dsp:txBody>
      <dsp:txXfrm rot="-5400000">
        <a:off x="1" y="1420352"/>
        <a:ext cx="839284" cy="359693"/>
      </dsp:txXfrm>
    </dsp:sp>
    <dsp:sp modelId="{571D92C0-353A-44B8-AF19-291C9AB0A761}">
      <dsp:nvSpPr>
        <dsp:cNvPr id="0" name=""/>
        <dsp:cNvSpPr/>
      </dsp:nvSpPr>
      <dsp:spPr>
        <a:xfrm rot="5400000">
          <a:off x="2772969" y="-932973"/>
          <a:ext cx="77974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Latn-RS" sz="1100" kern="1200"/>
            <a:t>Individualni sastanci učesnika i KnowING IPR partnera, (3-5 sesija)</a:t>
          </a:r>
        </a:p>
      </dsp:txBody>
      <dsp:txXfrm rot="-5400000">
        <a:off x="839284" y="1038776"/>
        <a:ext cx="4609051" cy="703617"/>
      </dsp:txXfrm>
    </dsp:sp>
    <dsp:sp modelId="{0A7B80C4-AE3E-4353-B32D-639A50F7CA4D}">
      <dsp:nvSpPr>
        <dsp:cNvPr id="0" name=""/>
        <dsp:cNvSpPr/>
      </dsp:nvSpPr>
      <dsp:spPr>
        <a:xfrm rot="5400000">
          <a:off x="-179846" y="2178851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100" kern="1200"/>
            <a:t>Podrška prilagođena potrebama</a:t>
          </a:r>
        </a:p>
      </dsp:txBody>
      <dsp:txXfrm rot="-5400000">
        <a:off x="1" y="2418646"/>
        <a:ext cx="839284" cy="359693"/>
      </dsp:txXfrm>
    </dsp:sp>
    <dsp:sp modelId="{12FC6536-42C8-40EC-9DAD-0BF6DBB18E11}">
      <dsp:nvSpPr>
        <dsp:cNvPr id="0" name=""/>
        <dsp:cNvSpPr/>
      </dsp:nvSpPr>
      <dsp:spPr>
        <a:xfrm rot="5400000">
          <a:off x="2773174" y="65115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r-Latn-RS" sz="1100" kern="1200"/>
            <a:t>Kompanije i visoko školske ustanove će imati koristi kroz individualnu podršku u procesu provere potencijala za komercijalizaciju ideja ili pružanjem skena situacije vezane za patente u određenom sektoru</a:t>
          </a:r>
        </a:p>
      </dsp:txBody>
      <dsp:txXfrm rot="-5400000">
        <a:off x="839284" y="2037049"/>
        <a:ext cx="4609071" cy="703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DAF0-6371-468D-A060-C1D6B50F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1</cp:revision>
  <dcterms:created xsi:type="dcterms:W3CDTF">2020-10-06T08:53:00Z</dcterms:created>
  <dcterms:modified xsi:type="dcterms:W3CDTF">2020-10-06T10:16:00Z</dcterms:modified>
</cp:coreProperties>
</file>